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639" w:rsidRDefault="00666639" w:rsidP="00666639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666639">
        <w:rPr>
          <w:rFonts w:ascii="方正小标宋简体" w:eastAsia="方正小标宋简体" w:hint="eastAsia"/>
          <w:sz w:val="36"/>
          <w:szCs w:val="36"/>
        </w:rPr>
        <w:t>国家药品监督管理局医疗器械技术审评</w:t>
      </w:r>
      <w:proofErr w:type="gramStart"/>
      <w:r w:rsidRPr="00666639">
        <w:rPr>
          <w:rFonts w:ascii="方正小标宋简体" w:eastAsia="方正小标宋简体" w:hint="eastAsia"/>
          <w:sz w:val="36"/>
          <w:szCs w:val="36"/>
        </w:rPr>
        <w:t>检查长</w:t>
      </w:r>
      <w:proofErr w:type="gramEnd"/>
      <w:r w:rsidRPr="00666639">
        <w:rPr>
          <w:rFonts w:ascii="方正小标宋简体" w:eastAsia="方正小标宋简体" w:hint="eastAsia"/>
          <w:sz w:val="36"/>
          <w:szCs w:val="36"/>
        </w:rPr>
        <w:t>三角</w:t>
      </w:r>
    </w:p>
    <w:p w:rsidR="00666639" w:rsidRDefault="00666639" w:rsidP="00666639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666639">
        <w:rPr>
          <w:rFonts w:ascii="方正小标宋简体" w:eastAsia="方正小标宋简体" w:hint="eastAsia"/>
          <w:sz w:val="36"/>
          <w:szCs w:val="36"/>
        </w:rPr>
        <w:t>分中心2021年员额制人员公开招聘第一批</w:t>
      </w:r>
    </w:p>
    <w:p w:rsidR="00824778" w:rsidRPr="00666639" w:rsidRDefault="00666639" w:rsidP="00666639">
      <w:pPr>
        <w:jc w:val="center"/>
        <w:rPr>
          <w:rFonts w:ascii="方正小标宋简体" w:eastAsia="方正小标宋简体" w:hint="eastAsia"/>
          <w:sz w:val="36"/>
          <w:szCs w:val="36"/>
        </w:rPr>
      </w:pPr>
      <w:bookmarkStart w:id="0" w:name="_GoBack"/>
      <w:bookmarkEnd w:id="0"/>
      <w:r w:rsidRPr="00666639">
        <w:rPr>
          <w:rFonts w:ascii="方正小标宋简体" w:eastAsia="方正小标宋简体" w:hint="eastAsia"/>
          <w:sz w:val="36"/>
          <w:szCs w:val="36"/>
        </w:rPr>
        <w:t>拟录用人员公示名单</w:t>
      </w:r>
    </w:p>
    <w:p w:rsidR="00CE4D69" w:rsidRDefault="00CE4D69"/>
    <w:p w:rsidR="00CE4D69" w:rsidRDefault="00CE4D69"/>
    <w:tbl>
      <w:tblPr>
        <w:tblW w:w="5000" w:type="pct"/>
        <w:tblBorders>
          <w:top w:val="outset" w:sz="0" w:space="0" w:color="auto"/>
          <w:left w:val="outset" w:sz="0" w:space="0" w:color="auto"/>
          <w:bottom w:val="outset" w:sz="0" w:space="0" w:color="auto"/>
          <w:right w:val="outset" w:sz="0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4"/>
        <w:gridCol w:w="1115"/>
        <w:gridCol w:w="3003"/>
        <w:gridCol w:w="2230"/>
      </w:tblGrid>
      <w:tr w:rsidR="00CE4D69" w:rsidTr="007D6FE0"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招聘岗位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学历学位及专业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毕业院校或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br/>
              <w:t>原工作单位</w:t>
            </w:r>
          </w:p>
        </w:tc>
      </w:tr>
      <w:tr w:rsidR="00CE4D69" w:rsidTr="007D6FE0"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技术审评1岗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李昊霖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硕士研究生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br/>
              <w:t>仪器仪表工程专业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国家药品监督管理局医疗器械技术审评中心</w:t>
            </w:r>
          </w:p>
        </w:tc>
      </w:tr>
      <w:tr w:rsidR="00CE4D69" w:rsidTr="007D6FE0"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技术审评1岗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刘菁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硕士研究生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br/>
              <w:t>生物医学工程专业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国家药品监督管理局医疗器械技术审评中心</w:t>
            </w:r>
          </w:p>
        </w:tc>
      </w:tr>
      <w:tr w:rsidR="00CE4D69" w:rsidTr="007D6FE0"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技术审评3岗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刘志琦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硕士研究生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br/>
              <w:t>材料工程专业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国家药品监督管理局医疗器械技术审评中心</w:t>
            </w:r>
          </w:p>
        </w:tc>
      </w:tr>
      <w:tr w:rsidR="00CE4D69" w:rsidTr="007D6FE0"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技术审评3岗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马佳男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硕士研究生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br/>
              <w:t>药剂学专业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国家药品监督管理局医疗器械技术审评中心</w:t>
            </w:r>
          </w:p>
        </w:tc>
      </w:tr>
      <w:tr w:rsidR="00CE4D69" w:rsidTr="007D6FE0"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技术审评3岗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宋美艳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硕士研究生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br/>
              <w:t>材料科学与工程专业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国家药品监督管理局医疗器械技术审评中心</w:t>
            </w:r>
          </w:p>
        </w:tc>
      </w:tr>
      <w:tr w:rsidR="00CE4D69" w:rsidTr="007D6FE0"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技术审评3岗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田甜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博士研究生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br/>
              <w:t>材料学专业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上海市医疗器械化妆品审评核查中心</w:t>
            </w:r>
          </w:p>
        </w:tc>
      </w:tr>
      <w:tr w:rsidR="00CE4D69" w:rsidTr="007D6FE0"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技术审评4岗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刘丹阳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博士研究生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br/>
              <w:t>物理化学专业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上海安翰医疗技术有限公司</w:t>
            </w:r>
          </w:p>
        </w:tc>
      </w:tr>
      <w:tr w:rsidR="00CE4D69" w:rsidTr="007D6FE0"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技术审评4岗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杨洁莹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硕士研究生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br/>
              <w:t>纺织生物材料与技术专业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上海迈思强医疗器械有限公司</w:t>
            </w:r>
          </w:p>
        </w:tc>
      </w:tr>
      <w:tr w:rsidR="00CE4D69" w:rsidTr="007D6FE0"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技术审评4岗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周滋晶</w:t>
            </w:r>
            <w:proofErr w:type="gramEnd"/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硕士研究生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br/>
              <w:t>药理学专业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美敦力（上海）管理有限公司</w:t>
            </w:r>
          </w:p>
        </w:tc>
      </w:tr>
      <w:tr w:rsidR="00CE4D69" w:rsidTr="007D6FE0"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技术审评4岗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张鑫衍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硕士研究生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br/>
              <w:t>生物医学工程专业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上海微创医疗器械（集团）有限公司</w:t>
            </w:r>
          </w:p>
        </w:tc>
      </w:tr>
      <w:tr w:rsidR="00CE4D69" w:rsidTr="007D6FE0"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技术审评5岗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熊宇婷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硕士研究生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br/>
              <w:t>遗传学专业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国家药品监督管理局医疗器械技术审评中心</w:t>
            </w:r>
          </w:p>
        </w:tc>
      </w:tr>
      <w:tr w:rsidR="00CE4D69" w:rsidTr="007D6FE0"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技术审评7岗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郭佳莹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硕士研究生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br/>
              <w:t>生物医学工程专业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国家药品监督管理局医疗器械技术审评中心</w:t>
            </w:r>
          </w:p>
        </w:tc>
      </w:tr>
      <w:tr w:rsidR="00CE4D69" w:rsidTr="007D6FE0"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lastRenderedPageBreak/>
              <w:t>综合业务1岗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杰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硕士研究生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br/>
              <w:t>化学工程专业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巴斯夫新材料有限公司</w:t>
            </w:r>
          </w:p>
        </w:tc>
      </w:tr>
      <w:tr w:rsidR="00CE4D69" w:rsidTr="007D6FE0"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综合业务2岗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李明阳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硕士研究生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br/>
              <w:t>生物医学工程专业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上海亚虹医药科技有限公司</w:t>
            </w:r>
          </w:p>
        </w:tc>
      </w:tr>
      <w:tr w:rsidR="00CE4D69" w:rsidTr="007D6FE0"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综合业务2岗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李鑫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硕士研究生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br/>
              <w:t>生物医学工程专业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上海西门子医疗器械有限公司</w:t>
            </w:r>
          </w:p>
        </w:tc>
      </w:tr>
      <w:tr w:rsidR="00CE4D69" w:rsidTr="007D6FE0"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行政综合管理1岗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周伟迪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硕士研究生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br/>
              <w:t>会计专业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中国南方航空股份有限公司上海分公司</w:t>
            </w:r>
          </w:p>
        </w:tc>
      </w:tr>
      <w:tr w:rsidR="00CE4D69" w:rsidTr="007D6FE0"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行政综合管理3岗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许晨光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本科学士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br/>
              <w:t>信息管理与信息系统专业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D69" w:rsidRDefault="00CE4D69" w:rsidP="007D6FE0">
            <w:pPr>
              <w:pStyle w:val="a5"/>
              <w:widowControl/>
              <w:wordWrap w:val="0"/>
              <w:spacing w:line="432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常胜投资有限公司</w:t>
            </w:r>
          </w:p>
        </w:tc>
      </w:tr>
    </w:tbl>
    <w:p w:rsidR="00CE4D69" w:rsidRDefault="00CE4D69"/>
    <w:sectPr w:rsidR="00CE4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9CF" w:rsidRDefault="00D359CF" w:rsidP="00CE4D69">
      <w:r>
        <w:separator/>
      </w:r>
    </w:p>
  </w:endnote>
  <w:endnote w:type="continuationSeparator" w:id="0">
    <w:p w:rsidR="00D359CF" w:rsidRDefault="00D359CF" w:rsidP="00CE4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9CF" w:rsidRDefault="00D359CF" w:rsidP="00CE4D69">
      <w:r>
        <w:separator/>
      </w:r>
    </w:p>
  </w:footnote>
  <w:footnote w:type="continuationSeparator" w:id="0">
    <w:p w:rsidR="00D359CF" w:rsidRDefault="00D359CF" w:rsidP="00CE4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384"/>
    <w:rsid w:val="00666639"/>
    <w:rsid w:val="006A6A9A"/>
    <w:rsid w:val="006F2384"/>
    <w:rsid w:val="0072185D"/>
    <w:rsid w:val="00CE4D69"/>
    <w:rsid w:val="00D017EE"/>
    <w:rsid w:val="00D3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D6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4D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4D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4D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4D69"/>
    <w:rPr>
      <w:sz w:val="18"/>
      <w:szCs w:val="18"/>
    </w:rPr>
  </w:style>
  <w:style w:type="paragraph" w:styleId="a5">
    <w:name w:val="Normal (Web)"/>
    <w:basedOn w:val="a"/>
    <w:rsid w:val="00CE4D6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D6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4D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4D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4D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4D69"/>
    <w:rPr>
      <w:sz w:val="18"/>
      <w:szCs w:val="18"/>
    </w:rPr>
  </w:style>
  <w:style w:type="paragraph" w:styleId="a5">
    <w:name w:val="Normal (Web)"/>
    <w:basedOn w:val="a"/>
    <w:rsid w:val="00CE4D6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690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杨一涵</dc:creator>
  <cp:keywords/>
  <dc:description/>
  <cp:lastModifiedBy>杨一涵</cp:lastModifiedBy>
  <cp:revision>3</cp:revision>
  <dcterms:created xsi:type="dcterms:W3CDTF">2021-12-24T00:45:00Z</dcterms:created>
  <dcterms:modified xsi:type="dcterms:W3CDTF">2021-12-24T00:46:00Z</dcterms:modified>
</cp:coreProperties>
</file>